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7B207" w14:textId="094E92FE" w:rsidR="001958AD" w:rsidRDefault="00595B52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="006E6480" w:rsidRPr="00220888">
        <w:rPr>
          <w:rFonts w:cs="Arial"/>
          <w:b w:val="0"/>
          <w:bCs/>
          <w:color w:val="000000"/>
          <w:sz w:val="24"/>
        </w:rPr>
        <w:t>SA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9B49E6" w:rsidRPr="00B905A9">
        <w:rPr>
          <w:rFonts w:cs="Arial"/>
          <w:b w:val="0"/>
          <w:bCs/>
          <w:sz w:val="24"/>
          <w:lang w:val="en-US"/>
        </w:rPr>
        <w:t>107</w:t>
      </w:r>
      <w:r w:rsidRPr="00684CA1">
        <w:rPr>
          <w:rFonts w:cs="Arial"/>
          <w:b w:val="0"/>
          <w:bCs/>
          <w:sz w:val="24"/>
        </w:rPr>
        <w:tab/>
      </w:r>
      <w:r w:rsidR="006E6480" w:rsidRPr="004D7A08">
        <w:rPr>
          <w:rFonts w:cs="Arial"/>
          <w:b w:val="0"/>
          <w:bCs/>
          <w:color w:val="000000"/>
          <w:sz w:val="24"/>
        </w:rPr>
        <w:t>S</w:t>
      </w:r>
      <w:r w:rsidR="00520A9C" w:rsidRPr="004D7A08">
        <w:rPr>
          <w:rFonts w:cs="Arial"/>
          <w:b w:val="0"/>
          <w:bCs/>
          <w:color w:val="000000"/>
          <w:sz w:val="24"/>
        </w:rPr>
        <w:t>P</w:t>
      </w:r>
      <w:r w:rsidR="000A4E67" w:rsidRPr="004D7A08">
        <w:rPr>
          <w:rFonts w:cs="Arial"/>
          <w:b w:val="0"/>
          <w:bCs/>
          <w:sz w:val="24"/>
        </w:rPr>
        <w:t>-</w:t>
      </w:r>
      <w:r w:rsidR="00DC72EA">
        <w:rPr>
          <w:rFonts w:cs="Arial"/>
          <w:b w:val="0"/>
          <w:bCs/>
          <w:sz w:val="24"/>
        </w:rPr>
        <w:t>2500</w:t>
      </w:r>
      <w:r w:rsidR="004D7A08">
        <w:rPr>
          <w:rFonts w:cs="Arial"/>
          <w:b w:val="0"/>
          <w:bCs/>
          <w:sz w:val="24"/>
        </w:rPr>
        <w:t>91</w:t>
      </w:r>
    </w:p>
    <w:p w14:paraId="524591CE" w14:textId="7D4C920E" w:rsidR="00595B52" w:rsidRPr="00123439" w:rsidRDefault="00123439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  <w:lang w:val="en-US"/>
        </w:rPr>
      </w:pPr>
      <w:r>
        <w:rPr>
          <w:rFonts w:cs="Arial"/>
          <w:b w:val="0"/>
          <w:bCs/>
          <w:sz w:val="24"/>
          <w:lang w:val="en-US"/>
        </w:rPr>
        <w:t>12</w:t>
      </w:r>
      <w:r w:rsidR="00B066D2" w:rsidRPr="00B066D2">
        <w:rPr>
          <w:rFonts w:cs="Arial"/>
          <w:b w:val="0"/>
          <w:bCs/>
          <w:sz w:val="24"/>
        </w:rPr>
        <w:t xml:space="preserve"> - </w:t>
      </w:r>
      <w:r>
        <w:rPr>
          <w:rFonts w:cs="Arial"/>
          <w:b w:val="0"/>
          <w:bCs/>
          <w:sz w:val="24"/>
          <w:lang w:val="en-US"/>
        </w:rPr>
        <w:t>14</w:t>
      </w:r>
      <w:r w:rsidR="002C5575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  <w:lang w:val="en-US"/>
        </w:rPr>
        <w:t>March</w:t>
      </w:r>
      <w:r w:rsidR="006E6480">
        <w:rPr>
          <w:rFonts w:cs="Arial"/>
          <w:b w:val="0"/>
          <w:bCs/>
          <w:sz w:val="24"/>
        </w:rPr>
        <w:t>.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  <w:lang w:val="en-US"/>
        </w:rPr>
        <w:t>2025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  <w:lang w:val="en-US"/>
        </w:rPr>
        <w:t>Incheon</w:t>
      </w:r>
      <w:r w:rsidR="006E6480">
        <w:rPr>
          <w:rFonts w:cs="Arial"/>
          <w:b w:val="0"/>
          <w:bCs/>
          <w:sz w:val="24"/>
        </w:rPr>
        <w:t xml:space="preserve">, </w:t>
      </w:r>
      <w:r w:rsidR="005628D3">
        <w:rPr>
          <w:rFonts w:cs="Arial"/>
          <w:b w:val="0"/>
          <w:bCs/>
          <w:sz w:val="24"/>
          <w:lang w:val="en-US"/>
        </w:rPr>
        <w:t>South Korea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23DFEF4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880928">
        <w:rPr>
          <w:rFonts w:ascii="Arial" w:hAnsi="Arial" w:cs="Arial"/>
          <w:b/>
          <w:bCs/>
        </w:rPr>
        <w:t>TSG SA WG3</w:t>
      </w:r>
    </w:p>
    <w:p w14:paraId="21C5915E" w14:textId="16FEA9C6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28765D">
        <w:rPr>
          <w:rFonts w:ascii="Arial" w:hAnsi="Arial" w:cs="Arial"/>
          <w:b/>
          <w:bCs/>
        </w:rPr>
        <w:t>19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FE6300">
        <w:rPr>
          <w:rFonts w:ascii="Arial" w:hAnsi="Arial" w:cs="Arial"/>
          <w:b/>
          <w:bCs/>
        </w:rPr>
        <w:t xml:space="preserve">the </w:t>
      </w:r>
      <w:r w:rsidR="006B27CF" w:rsidRPr="006B27CF">
        <w:rPr>
          <w:rFonts w:ascii="Arial" w:hAnsi="Arial" w:cs="Arial"/>
          <w:b/>
          <w:bCs/>
        </w:rPr>
        <w:t xml:space="preserve">Security support for the Next Generation Real Time Communication services Phase 2 </w:t>
      </w:r>
      <w:r w:rsidR="006B27CF">
        <w:rPr>
          <w:rFonts w:ascii="Arial" w:hAnsi="Arial" w:cs="Arial"/>
          <w:b/>
          <w:bCs/>
        </w:rPr>
        <w:t>(</w:t>
      </w:r>
      <w:r w:rsidR="001E1E98">
        <w:rPr>
          <w:rFonts w:ascii="Arial" w:hAnsi="Arial" w:cs="Arial"/>
          <w:b/>
          <w:bCs/>
        </w:rPr>
        <w:t>NG_RTC_SEC_Ph2</w:t>
      </w:r>
      <w:r w:rsidR="006B27CF">
        <w:rPr>
          <w:rFonts w:ascii="Arial" w:hAnsi="Arial" w:cs="Arial"/>
          <w:b/>
          <w:bCs/>
        </w:rPr>
        <w:t>)</w:t>
      </w:r>
    </w:p>
    <w:p w14:paraId="336698B8" w14:textId="5AFAC222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270AED">
        <w:rPr>
          <w:rFonts w:ascii="Arial" w:hAnsi="Arial" w:cs="Arial"/>
          <w:b/>
          <w:bCs/>
        </w:rPr>
        <w:t>Approval</w:t>
      </w:r>
    </w:p>
    <w:p w14:paraId="01FD8EF5" w14:textId="53DE96DD" w:rsidR="00595B52" w:rsidRPr="00A4181D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A4181D">
        <w:rPr>
          <w:rFonts w:ascii="Arial" w:hAnsi="Arial"/>
          <w:b/>
        </w:rPr>
        <w:t>Agenda Item:</w:t>
      </w:r>
      <w:r w:rsidRPr="00A4181D">
        <w:rPr>
          <w:rFonts w:ascii="Arial" w:hAnsi="Arial"/>
          <w:b/>
        </w:rPr>
        <w:tab/>
      </w:r>
      <w:r w:rsidR="00DC72EA">
        <w:rPr>
          <w:rFonts w:ascii="Arial" w:hAnsi="Arial"/>
          <w:b/>
        </w:rPr>
        <w:t>6.3.3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5D17F62C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E303EA" w:rsidRPr="00E303EA">
        <w:rPr>
          <w:sz w:val="24"/>
          <w:szCs w:val="24"/>
        </w:rPr>
        <w:t>Security support for the Next Generation Real Time Communication services Phase 2</w:t>
      </w:r>
    </w:p>
    <w:p w14:paraId="3C946738" w14:textId="43F221C3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F82762" w:rsidRPr="00F82762">
        <w:rPr>
          <w:sz w:val="24"/>
          <w:szCs w:val="24"/>
        </w:rPr>
        <w:t>NG_RTC_SEC_Ph2</w:t>
      </w:r>
    </w:p>
    <w:p w14:paraId="2448A9DC" w14:textId="6F369C38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C840A1" w:rsidRPr="00C840A1">
        <w:rPr>
          <w:sz w:val="24"/>
          <w:szCs w:val="24"/>
        </w:rPr>
        <w:t>1060063</w:t>
      </w:r>
    </w:p>
    <w:p w14:paraId="12A92096" w14:textId="734BB40C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6121D6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2C605943" w:rsidR="00187B47" w:rsidRPr="00DA709D" w:rsidRDefault="000F17DA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3FD9CCD9" w:rsidR="00187B47" w:rsidRPr="00DA709D" w:rsidRDefault="000F17DA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55B1E6FF" w:rsidR="00187B47" w:rsidRPr="00DA709D" w:rsidRDefault="000F17DA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4D4C0DD5" w:rsidR="00187B47" w:rsidRPr="00DA709D" w:rsidRDefault="000F17DA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Yes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5F93CA9C" w:rsidR="00CE1F4D" w:rsidRPr="00DA709D" w:rsidRDefault="000F17DA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Don't Know</w:t>
            </w: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3498DDEE" w:rsidR="00E72B61" w:rsidRPr="00684CA1" w:rsidRDefault="00311E3D" w:rsidP="00B066D2">
            <w:pPr>
              <w:spacing w:after="0"/>
            </w:pPr>
            <w:r>
              <w:t>June</w:t>
            </w:r>
            <w:r w:rsidR="00C71CE9">
              <w:t xml:space="preserve"> </w:t>
            </w:r>
            <w:r w:rsidR="000A23C0">
              <w:t>2025, SA#10</w:t>
            </w:r>
            <w:r>
              <w:t>8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7777777" w:rsidR="00E72B61" w:rsidRPr="00684CA1" w:rsidRDefault="00E72B61" w:rsidP="00B066D2">
            <w:pPr>
              <w:pStyle w:val="Index1"/>
            </w:pP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44F7C8D8" w:rsidR="00E72B61" w:rsidRPr="00684CA1" w:rsidRDefault="00620ED5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33.203, 33.328 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6DCEE868" w14:textId="02E37B50" w:rsidR="00E72B61" w:rsidRDefault="00175498" w:rsidP="00B066D2">
            <w:pPr>
              <w:pStyle w:val="Index1"/>
              <w:rPr>
                <w:bCs/>
              </w:rPr>
            </w:pPr>
            <w:r>
              <w:rPr>
                <w:bCs/>
              </w:rPr>
              <w:t>WT1: Security of third party identifier</w:t>
            </w:r>
            <w:r w:rsidR="00CE538B">
              <w:rPr>
                <w:bCs/>
              </w:rPr>
              <w:t>s: T</w:t>
            </w:r>
            <w:r>
              <w:rPr>
                <w:bCs/>
              </w:rPr>
              <w:t>he security of exposure for parameter provisioning of the IMS system</w:t>
            </w:r>
          </w:p>
          <w:p w14:paraId="5D2BA312" w14:textId="1FD1ABA6" w:rsidR="00175498" w:rsidRDefault="00175498" w:rsidP="00B066D2">
            <w:pPr>
              <w:pStyle w:val="Index1"/>
              <w:rPr>
                <w:bCs/>
              </w:rPr>
            </w:pPr>
            <w:r>
              <w:rPr>
                <w:bCs/>
              </w:rPr>
              <w:t>WT2</w:t>
            </w:r>
            <w:r w:rsidR="00CE538B">
              <w:rPr>
                <w:bCs/>
              </w:rPr>
              <w:t xml:space="preserve">: </w:t>
            </w:r>
            <w:r w:rsidR="00685290">
              <w:rPr>
                <w:bCs/>
              </w:rPr>
              <w:t>S</w:t>
            </w:r>
            <w:r w:rsidR="00CE538B">
              <w:rPr>
                <w:bCs/>
              </w:rPr>
              <w:t xml:space="preserve">ecurity of IMS avatar communication: The authorization of a UE or IMS network function to access the avatar object of a </w:t>
            </w:r>
            <w:r w:rsidR="00685290">
              <w:rPr>
                <w:bCs/>
              </w:rPr>
              <w:t xml:space="preserve">UE. </w:t>
            </w:r>
          </w:p>
          <w:p w14:paraId="36865823" w14:textId="4181F270" w:rsidR="00685290" w:rsidRPr="00684CA1" w:rsidRDefault="00685290" w:rsidP="00B066D2">
            <w:pPr>
              <w:pStyle w:val="Index1"/>
              <w:rPr>
                <w:bCs/>
              </w:rPr>
            </w:pPr>
            <w:r>
              <w:rPr>
                <w:bCs/>
              </w:rPr>
              <w:t>WT3: Security of IMS capability and data channel session control</w:t>
            </w:r>
            <w:r w:rsidR="009E2B39">
              <w:rPr>
                <w:bCs/>
              </w:rPr>
              <w:t xml:space="preserve"> exposure</w:t>
            </w:r>
            <w:r>
              <w:rPr>
                <w:bCs/>
              </w:rPr>
              <w:t xml:space="preserve">: </w:t>
            </w:r>
            <w:r w:rsidR="00A34A26">
              <w:rPr>
                <w:bCs/>
              </w:rPr>
              <w:t>Consideration</w:t>
            </w:r>
            <w:r w:rsidR="001533BD">
              <w:rPr>
                <w:bCs/>
              </w:rPr>
              <w:t xml:space="preserve"> and decision </w:t>
            </w:r>
            <w:r w:rsidR="00AB7D84">
              <w:rPr>
                <w:bCs/>
              </w:rPr>
              <w:t xml:space="preserve">of </w:t>
            </w:r>
            <w:r w:rsidR="00A34A26">
              <w:rPr>
                <w:bCs/>
              </w:rPr>
              <w:t xml:space="preserve">more </w:t>
            </w:r>
            <w:r w:rsidR="00BC3B6C">
              <w:rPr>
                <w:bCs/>
              </w:rPr>
              <w:t xml:space="preserve">granular authorization for exposure. 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05978B3F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64998">
              <w:rPr>
                <w:b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066B633" w14:textId="77777777" w:rsidR="00C42A6C" w:rsidRDefault="00904840" w:rsidP="00B066D2">
            <w:pPr>
              <w:spacing w:after="0"/>
            </w:pPr>
            <w:r>
              <w:t xml:space="preserve">The security of the parameter provisioning for 3rd party identifiers </w:t>
            </w:r>
            <w:r w:rsidR="00C42A6C">
              <w:t xml:space="preserve">is not supported. </w:t>
            </w:r>
          </w:p>
          <w:p w14:paraId="6F07FF02" w14:textId="77777777" w:rsidR="00C42A6C" w:rsidRDefault="00C42A6C" w:rsidP="00B066D2">
            <w:pPr>
              <w:spacing w:after="0"/>
            </w:pPr>
            <w:r>
              <w:t xml:space="preserve">The </w:t>
            </w:r>
            <w:r w:rsidR="00564998">
              <w:t>IMS avatar communication security is not s</w:t>
            </w:r>
            <w:r w:rsidR="00693281">
              <w:t>upported</w:t>
            </w:r>
            <w:r w:rsidR="00904840">
              <w:t xml:space="preserve">. </w:t>
            </w:r>
          </w:p>
          <w:p w14:paraId="53F9626B" w14:textId="56F695E8" w:rsidR="00E72B61" w:rsidRPr="00684CA1" w:rsidRDefault="00C42A6C" w:rsidP="00B066D2">
            <w:pPr>
              <w:spacing w:after="0"/>
            </w:pPr>
            <w:r>
              <w:t xml:space="preserve">The </w:t>
            </w:r>
            <w:r w:rsidR="00693281">
              <w:t xml:space="preserve">IMS capability and session control exposure security is not supported. 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4C927A5" w14:textId="6FA8DA64" w:rsidR="00311E3D" w:rsidRPr="00311E3D" w:rsidRDefault="00B10203" w:rsidP="009E2B39">
      <w:pPr>
        <w:pStyle w:val="Index1"/>
        <w:rPr>
          <w:bCs/>
        </w:rPr>
      </w:pPr>
      <w:r>
        <w:rPr>
          <w:lang w:eastAsia="zh-CN"/>
        </w:rPr>
        <w:t xml:space="preserve">The </w:t>
      </w:r>
      <w:r w:rsidR="002065F6">
        <w:rPr>
          <w:lang w:eastAsia="zh-CN"/>
        </w:rPr>
        <w:t xml:space="preserve">work item </w:t>
      </w:r>
      <w:r w:rsidR="002065F6" w:rsidRPr="002065F6">
        <w:rPr>
          <w:lang w:eastAsia="zh-CN"/>
        </w:rPr>
        <w:t>NG_RTC_SEC_Ph2</w:t>
      </w:r>
      <w:r w:rsidR="00257418">
        <w:rPr>
          <w:lang w:eastAsia="zh-CN"/>
        </w:rPr>
        <w:t xml:space="preserve"> </w:t>
      </w:r>
      <w:r w:rsidR="005B1D62">
        <w:rPr>
          <w:lang w:eastAsia="zh-CN"/>
        </w:rPr>
        <w:t xml:space="preserve">has three work tasks. </w:t>
      </w:r>
      <w:r w:rsidR="005B1D62">
        <w:rPr>
          <w:bCs/>
        </w:rPr>
        <w:t xml:space="preserve">WT1 which is about the Security of third party identifiers used in IMS calls, WT2 </w:t>
      </w:r>
      <w:r w:rsidR="009E2B39">
        <w:rPr>
          <w:bCs/>
        </w:rPr>
        <w:t>which is about the S</w:t>
      </w:r>
      <w:r w:rsidR="005B1D62">
        <w:rPr>
          <w:bCs/>
        </w:rPr>
        <w:t>ecurity of IMS avatar communication</w:t>
      </w:r>
      <w:r w:rsidR="009E2B39">
        <w:rPr>
          <w:bCs/>
        </w:rPr>
        <w:t xml:space="preserve"> and WT3 which is about the s</w:t>
      </w:r>
      <w:r w:rsidR="005B1D62">
        <w:rPr>
          <w:bCs/>
        </w:rPr>
        <w:t>ecurity of IMS capability and data channel session control</w:t>
      </w:r>
      <w:r w:rsidR="009E2B39">
        <w:rPr>
          <w:bCs/>
        </w:rPr>
        <w:t xml:space="preserve"> exposure</w:t>
      </w:r>
      <w:r w:rsidR="00F67964">
        <w:rPr>
          <w:bCs/>
        </w:rPr>
        <w:t xml:space="preserve">. </w:t>
      </w:r>
      <w:r w:rsidR="00C41399">
        <w:rPr>
          <w:bCs/>
        </w:rPr>
        <w:t xml:space="preserve">all these work tasks depend on </w:t>
      </w:r>
      <w:r w:rsidR="007B46FB">
        <w:rPr>
          <w:bCs/>
        </w:rPr>
        <w:t xml:space="preserve">the </w:t>
      </w:r>
      <w:r w:rsidR="00C41399">
        <w:rPr>
          <w:bCs/>
        </w:rPr>
        <w:t xml:space="preserve">work item progress </w:t>
      </w:r>
      <w:r w:rsidR="007B46FB">
        <w:rPr>
          <w:bCs/>
        </w:rPr>
        <w:t>of</w:t>
      </w:r>
      <w:r w:rsidR="00C41399">
        <w:rPr>
          <w:bCs/>
        </w:rPr>
        <w:t xml:space="preserve"> other workgroups.</w:t>
      </w:r>
      <w:r w:rsidR="00311E3D">
        <w:rPr>
          <w:bCs/>
        </w:rPr>
        <w:t xml:space="preserve"> This document requests an exception of the work item to be able to specify the incomplete aspects by June 2025. 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75F11447" w:rsidR="00E72B61" w:rsidRPr="00684CA1" w:rsidRDefault="00CF2DAA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14AA8" w14:textId="77777777" w:rsidR="004965F7" w:rsidRDefault="004965F7">
      <w:r>
        <w:separator/>
      </w:r>
    </w:p>
  </w:endnote>
  <w:endnote w:type="continuationSeparator" w:id="0">
    <w:p w14:paraId="2930C1C9" w14:textId="77777777" w:rsidR="004965F7" w:rsidRDefault="004965F7">
      <w:r>
        <w:continuationSeparator/>
      </w:r>
    </w:p>
  </w:endnote>
  <w:endnote w:type="continuationNotice" w:id="1">
    <w:p w14:paraId="4F8AD55B" w14:textId="77777777" w:rsidR="0095453D" w:rsidRDefault="009545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F7C8D" w14:textId="77777777" w:rsidR="004965F7" w:rsidRDefault="004965F7">
      <w:r>
        <w:separator/>
      </w:r>
    </w:p>
  </w:footnote>
  <w:footnote w:type="continuationSeparator" w:id="0">
    <w:p w14:paraId="1E616534" w14:textId="77777777" w:rsidR="004965F7" w:rsidRDefault="004965F7">
      <w:r>
        <w:continuationSeparator/>
      </w:r>
    </w:p>
  </w:footnote>
  <w:footnote w:type="continuationNotice" w:id="1">
    <w:p w14:paraId="70309795" w14:textId="77777777" w:rsidR="0095453D" w:rsidRDefault="0095453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607E9"/>
    <w:rsid w:val="00074015"/>
    <w:rsid w:val="000A23C0"/>
    <w:rsid w:val="000A4E67"/>
    <w:rsid w:val="000B0A2F"/>
    <w:rsid w:val="000B61FD"/>
    <w:rsid w:val="000D3F2F"/>
    <w:rsid w:val="000E55AD"/>
    <w:rsid w:val="000F17DA"/>
    <w:rsid w:val="000F7795"/>
    <w:rsid w:val="001000A1"/>
    <w:rsid w:val="00123439"/>
    <w:rsid w:val="001357D9"/>
    <w:rsid w:val="001533BD"/>
    <w:rsid w:val="00175498"/>
    <w:rsid w:val="00187B47"/>
    <w:rsid w:val="001958AD"/>
    <w:rsid w:val="001C5C86"/>
    <w:rsid w:val="001E1E98"/>
    <w:rsid w:val="002000C2"/>
    <w:rsid w:val="002018D8"/>
    <w:rsid w:val="002065F6"/>
    <w:rsid w:val="00220888"/>
    <w:rsid w:val="00223AB7"/>
    <w:rsid w:val="0025646D"/>
    <w:rsid w:val="00257418"/>
    <w:rsid w:val="002676EC"/>
    <w:rsid w:val="00270AED"/>
    <w:rsid w:val="0028765D"/>
    <w:rsid w:val="002B10A0"/>
    <w:rsid w:val="002C5575"/>
    <w:rsid w:val="002E7A9E"/>
    <w:rsid w:val="00311E3D"/>
    <w:rsid w:val="003205AD"/>
    <w:rsid w:val="003225E2"/>
    <w:rsid w:val="00335FB2"/>
    <w:rsid w:val="00344158"/>
    <w:rsid w:val="0035745C"/>
    <w:rsid w:val="00363594"/>
    <w:rsid w:val="003A1EB0"/>
    <w:rsid w:val="003A218A"/>
    <w:rsid w:val="003C6DA6"/>
    <w:rsid w:val="003E1F24"/>
    <w:rsid w:val="003E1F77"/>
    <w:rsid w:val="003F268E"/>
    <w:rsid w:val="003F54E5"/>
    <w:rsid w:val="00403E37"/>
    <w:rsid w:val="0043745F"/>
    <w:rsid w:val="0044029F"/>
    <w:rsid w:val="00466189"/>
    <w:rsid w:val="0048267C"/>
    <w:rsid w:val="004876B9"/>
    <w:rsid w:val="00493A79"/>
    <w:rsid w:val="004965F7"/>
    <w:rsid w:val="004A6A60"/>
    <w:rsid w:val="004D7A08"/>
    <w:rsid w:val="00520A9C"/>
    <w:rsid w:val="005340C8"/>
    <w:rsid w:val="005573BB"/>
    <w:rsid w:val="00557B2E"/>
    <w:rsid w:val="00561267"/>
    <w:rsid w:val="005628D3"/>
    <w:rsid w:val="00564998"/>
    <w:rsid w:val="005878A0"/>
    <w:rsid w:val="00590087"/>
    <w:rsid w:val="0059328F"/>
    <w:rsid w:val="00595B52"/>
    <w:rsid w:val="005A105C"/>
    <w:rsid w:val="005B1D62"/>
    <w:rsid w:val="005C1802"/>
    <w:rsid w:val="005C4F58"/>
    <w:rsid w:val="005D3FEC"/>
    <w:rsid w:val="005D44BE"/>
    <w:rsid w:val="00611EC4"/>
    <w:rsid w:val="006121D6"/>
    <w:rsid w:val="00620B3F"/>
    <w:rsid w:val="00620ED5"/>
    <w:rsid w:val="00622917"/>
    <w:rsid w:val="006418C6"/>
    <w:rsid w:val="00663FF2"/>
    <w:rsid w:val="00671BBB"/>
    <w:rsid w:val="00682237"/>
    <w:rsid w:val="00684CA1"/>
    <w:rsid w:val="00685290"/>
    <w:rsid w:val="00685AEF"/>
    <w:rsid w:val="00693281"/>
    <w:rsid w:val="006B27CF"/>
    <w:rsid w:val="006E6480"/>
    <w:rsid w:val="00716FE1"/>
    <w:rsid w:val="00740E20"/>
    <w:rsid w:val="0075141A"/>
    <w:rsid w:val="0075252A"/>
    <w:rsid w:val="00764B84"/>
    <w:rsid w:val="0078034D"/>
    <w:rsid w:val="00790BCC"/>
    <w:rsid w:val="007955CD"/>
    <w:rsid w:val="007974F5"/>
    <w:rsid w:val="007B0F49"/>
    <w:rsid w:val="007B46FB"/>
    <w:rsid w:val="007C6EE1"/>
    <w:rsid w:val="007C7E14"/>
    <w:rsid w:val="007F7421"/>
    <w:rsid w:val="008054D4"/>
    <w:rsid w:val="00833504"/>
    <w:rsid w:val="00880928"/>
    <w:rsid w:val="0088222A"/>
    <w:rsid w:val="008A76FD"/>
    <w:rsid w:val="008C537F"/>
    <w:rsid w:val="008D658B"/>
    <w:rsid w:val="008F53CC"/>
    <w:rsid w:val="00904840"/>
    <w:rsid w:val="009437A2"/>
    <w:rsid w:val="00945471"/>
    <w:rsid w:val="0095453D"/>
    <w:rsid w:val="00985B73"/>
    <w:rsid w:val="009A3BC4"/>
    <w:rsid w:val="009B49E6"/>
    <w:rsid w:val="009E2B39"/>
    <w:rsid w:val="009F2D78"/>
    <w:rsid w:val="00A10539"/>
    <w:rsid w:val="00A3082C"/>
    <w:rsid w:val="00A34A26"/>
    <w:rsid w:val="00A36378"/>
    <w:rsid w:val="00A4181D"/>
    <w:rsid w:val="00A70E1E"/>
    <w:rsid w:val="00AB7D84"/>
    <w:rsid w:val="00B03C01"/>
    <w:rsid w:val="00B066D2"/>
    <w:rsid w:val="00B078D6"/>
    <w:rsid w:val="00B10203"/>
    <w:rsid w:val="00B3015C"/>
    <w:rsid w:val="00B47DAF"/>
    <w:rsid w:val="00B905A9"/>
    <w:rsid w:val="00BA4095"/>
    <w:rsid w:val="00BB10EA"/>
    <w:rsid w:val="00BB459D"/>
    <w:rsid w:val="00BC3B6C"/>
    <w:rsid w:val="00BC642A"/>
    <w:rsid w:val="00C22B5E"/>
    <w:rsid w:val="00C41399"/>
    <w:rsid w:val="00C42A6C"/>
    <w:rsid w:val="00C43D1E"/>
    <w:rsid w:val="00C443BC"/>
    <w:rsid w:val="00C51766"/>
    <w:rsid w:val="00C57C50"/>
    <w:rsid w:val="00C6405B"/>
    <w:rsid w:val="00C715CA"/>
    <w:rsid w:val="00C71CE9"/>
    <w:rsid w:val="00C83490"/>
    <w:rsid w:val="00C840A1"/>
    <w:rsid w:val="00C94020"/>
    <w:rsid w:val="00CB4B1F"/>
    <w:rsid w:val="00CE1F4D"/>
    <w:rsid w:val="00CE401E"/>
    <w:rsid w:val="00CE538B"/>
    <w:rsid w:val="00CE69F7"/>
    <w:rsid w:val="00CF2DAA"/>
    <w:rsid w:val="00D77416"/>
    <w:rsid w:val="00D9295E"/>
    <w:rsid w:val="00DA709D"/>
    <w:rsid w:val="00DA74F3"/>
    <w:rsid w:val="00DC72EA"/>
    <w:rsid w:val="00DC7FE9"/>
    <w:rsid w:val="00E00C03"/>
    <w:rsid w:val="00E033E0"/>
    <w:rsid w:val="00E13CB2"/>
    <w:rsid w:val="00E303EA"/>
    <w:rsid w:val="00E46AFB"/>
    <w:rsid w:val="00E72B61"/>
    <w:rsid w:val="00E90B85"/>
    <w:rsid w:val="00EC7EB2"/>
    <w:rsid w:val="00F21E58"/>
    <w:rsid w:val="00F40B2F"/>
    <w:rsid w:val="00F4338D"/>
    <w:rsid w:val="00F440D3"/>
    <w:rsid w:val="00F52D58"/>
    <w:rsid w:val="00F67964"/>
    <w:rsid w:val="00F71CE4"/>
    <w:rsid w:val="00F82762"/>
    <w:rsid w:val="00F921F1"/>
    <w:rsid w:val="00FA2A64"/>
    <w:rsid w:val="00FC0804"/>
    <w:rsid w:val="00FC3B6D"/>
    <w:rsid w:val="00FC57E9"/>
    <w:rsid w:val="00FD3A4E"/>
    <w:rsid w:val="00FE010E"/>
    <w:rsid w:val="00FE6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72EA"/>
    <w:pPr>
      <w:spacing w:after="160" w:line="259" w:lineRule="auto"/>
    </w:pPr>
    <w:rPr>
      <w:rFonts w:ascii="Aptos" w:eastAsia="Aptos" w:hAnsi="Aptos"/>
      <w:kern w:val="2"/>
      <w:sz w:val="22"/>
      <w:szCs w:val="22"/>
      <w:lang w:eastAsia="en-US"/>
    </w:rPr>
  </w:style>
  <w:style w:type="paragraph" w:styleId="Heading1">
    <w:name w:val="heading 1"/>
    <w:next w:val="Normal"/>
    <w:qFormat/>
    <w:rsid w:val="003E1F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3E1F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E1F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E1F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E1F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E1F24"/>
    <w:pPr>
      <w:outlineLvl w:val="5"/>
    </w:pPr>
  </w:style>
  <w:style w:type="paragraph" w:styleId="Heading7">
    <w:name w:val="heading 7"/>
    <w:basedOn w:val="H6"/>
    <w:next w:val="Normal"/>
    <w:qFormat/>
    <w:rsid w:val="003E1F24"/>
    <w:pPr>
      <w:outlineLvl w:val="6"/>
    </w:pPr>
  </w:style>
  <w:style w:type="paragraph" w:styleId="Heading8">
    <w:name w:val="heading 8"/>
    <w:basedOn w:val="Heading1"/>
    <w:next w:val="Normal"/>
    <w:qFormat/>
    <w:rsid w:val="003E1F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E1F24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C72E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C72EA"/>
  </w:style>
  <w:style w:type="paragraph" w:customStyle="1" w:styleId="TAL">
    <w:name w:val="TAL"/>
    <w:basedOn w:val="Normal"/>
    <w:rsid w:val="003E1F2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link w:val="HeaderChar"/>
    <w:rsid w:val="003E1F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rsid w:val="003E1F2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E1F24"/>
    <w:pPr>
      <w:spacing w:before="180"/>
      <w:ind w:left="2693" w:hanging="2693"/>
    </w:pPr>
    <w:rPr>
      <w:b/>
    </w:rPr>
  </w:style>
  <w:style w:type="paragraph" w:styleId="TOC1">
    <w:name w:val="toc 1"/>
    <w:semiHidden/>
    <w:rsid w:val="003E1F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E1F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E1F24"/>
    <w:pPr>
      <w:ind w:left="1701" w:hanging="1701"/>
    </w:pPr>
  </w:style>
  <w:style w:type="paragraph" w:styleId="TOC4">
    <w:name w:val="toc 4"/>
    <w:basedOn w:val="TOC3"/>
    <w:semiHidden/>
    <w:rsid w:val="003E1F24"/>
    <w:pPr>
      <w:ind w:left="1418" w:hanging="1418"/>
    </w:pPr>
  </w:style>
  <w:style w:type="paragraph" w:styleId="TOC3">
    <w:name w:val="toc 3"/>
    <w:basedOn w:val="TOC2"/>
    <w:semiHidden/>
    <w:rsid w:val="003E1F24"/>
    <w:pPr>
      <w:ind w:left="1134" w:hanging="1134"/>
    </w:pPr>
  </w:style>
  <w:style w:type="paragraph" w:styleId="TOC2">
    <w:name w:val="toc 2"/>
    <w:basedOn w:val="TOC1"/>
    <w:semiHidden/>
    <w:rsid w:val="003E1F2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1F24"/>
    <w:pPr>
      <w:ind w:left="284"/>
    </w:pPr>
  </w:style>
  <w:style w:type="paragraph" w:styleId="Index1">
    <w:name w:val="index 1"/>
    <w:basedOn w:val="Normal"/>
    <w:semiHidden/>
    <w:rsid w:val="003E1F24"/>
    <w:pPr>
      <w:keepLines/>
      <w:spacing w:after="0"/>
    </w:pPr>
  </w:style>
  <w:style w:type="paragraph" w:customStyle="1" w:styleId="ZH">
    <w:name w:val="ZH"/>
    <w:rsid w:val="003E1F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E1F24"/>
    <w:pPr>
      <w:outlineLvl w:val="9"/>
    </w:pPr>
  </w:style>
  <w:style w:type="paragraph" w:styleId="ListNumber2">
    <w:name w:val="List Number 2"/>
    <w:basedOn w:val="ListNumber"/>
    <w:rsid w:val="003E1F24"/>
    <w:pPr>
      <w:ind w:left="851"/>
    </w:pPr>
  </w:style>
  <w:style w:type="character" w:styleId="FootnoteReference">
    <w:name w:val="footnote reference"/>
    <w:basedOn w:val="DefaultParagraphFont"/>
    <w:semiHidden/>
    <w:rsid w:val="003E1F24"/>
    <w:rPr>
      <w:b/>
      <w:position w:val="6"/>
      <w:sz w:val="16"/>
    </w:rPr>
  </w:style>
  <w:style w:type="paragraph" w:styleId="FootnoteText">
    <w:name w:val="footnote text"/>
    <w:basedOn w:val="Normal"/>
    <w:semiHidden/>
    <w:rsid w:val="003E1F2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E1F24"/>
    <w:pPr>
      <w:jc w:val="center"/>
    </w:pPr>
  </w:style>
  <w:style w:type="paragraph" w:customStyle="1" w:styleId="TF">
    <w:name w:val="TF"/>
    <w:basedOn w:val="TH"/>
    <w:rsid w:val="003E1F24"/>
    <w:pPr>
      <w:keepNext w:val="0"/>
      <w:spacing w:before="0" w:after="240"/>
    </w:pPr>
  </w:style>
  <w:style w:type="paragraph" w:customStyle="1" w:styleId="NO">
    <w:name w:val="NO"/>
    <w:basedOn w:val="Normal"/>
    <w:rsid w:val="003E1F24"/>
    <w:pPr>
      <w:keepLines/>
      <w:ind w:left="1135" w:hanging="851"/>
    </w:pPr>
  </w:style>
  <w:style w:type="paragraph" w:styleId="TOC9">
    <w:name w:val="toc 9"/>
    <w:basedOn w:val="TOC8"/>
    <w:semiHidden/>
    <w:rsid w:val="003E1F24"/>
    <w:pPr>
      <w:ind w:left="1418" w:hanging="1418"/>
    </w:pPr>
  </w:style>
  <w:style w:type="paragraph" w:customStyle="1" w:styleId="EX">
    <w:name w:val="EX"/>
    <w:basedOn w:val="Normal"/>
    <w:rsid w:val="003E1F24"/>
    <w:pPr>
      <w:keepLines/>
      <w:ind w:left="1702" w:hanging="1418"/>
    </w:pPr>
  </w:style>
  <w:style w:type="paragraph" w:customStyle="1" w:styleId="FP">
    <w:name w:val="FP"/>
    <w:basedOn w:val="Normal"/>
    <w:rsid w:val="003E1F24"/>
    <w:pPr>
      <w:spacing w:after="0"/>
    </w:pPr>
  </w:style>
  <w:style w:type="paragraph" w:customStyle="1" w:styleId="LD">
    <w:name w:val="LD"/>
    <w:rsid w:val="003E1F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E1F24"/>
    <w:pPr>
      <w:spacing w:after="0"/>
    </w:pPr>
  </w:style>
  <w:style w:type="paragraph" w:customStyle="1" w:styleId="EW">
    <w:name w:val="EW"/>
    <w:basedOn w:val="EX"/>
    <w:rsid w:val="003E1F24"/>
    <w:pPr>
      <w:spacing w:after="0"/>
    </w:pPr>
  </w:style>
  <w:style w:type="paragraph" w:styleId="TOC6">
    <w:name w:val="toc 6"/>
    <w:basedOn w:val="TOC5"/>
    <w:next w:val="Normal"/>
    <w:semiHidden/>
    <w:rsid w:val="003E1F24"/>
    <w:pPr>
      <w:ind w:left="1985" w:hanging="1985"/>
    </w:pPr>
  </w:style>
  <w:style w:type="paragraph" w:styleId="TOC7">
    <w:name w:val="toc 7"/>
    <w:basedOn w:val="TOC6"/>
    <w:next w:val="Normal"/>
    <w:semiHidden/>
    <w:rsid w:val="003E1F24"/>
    <w:pPr>
      <w:ind w:left="2268" w:hanging="2268"/>
    </w:pPr>
  </w:style>
  <w:style w:type="paragraph" w:styleId="ListBullet2">
    <w:name w:val="List Bullet 2"/>
    <w:basedOn w:val="ListBullet"/>
    <w:rsid w:val="003E1F24"/>
    <w:pPr>
      <w:ind w:left="851"/>
    </w:pPr>
  </w:style>
  <w:style w:type="paragraph" w:styleId="ListBullet3">
    <w:name w:val="List Bullet 3"/>
    <w:basedOn w:val="ListBullet2"/>
    <w:rsid w:val="003E1F24"/>
    <w:pPr>
      <w:ind w:left="1135"/>
    </w:pPr>
  </w:style>
  <w:style w:type="paragraph" w:styleId="ListNumber">
    <w:name w:val="List Number"/>
    <w:basedOn w:val="List"/>
    <w:rsid w:val="003E1F24"/>
  </w:style>
  <w:style w:type="paragraph" w:customStyle="1" w:styleId="EQ">
    <w:name w:val="EQ"/>
    <w:basedOn w:val="Normal"/>
    <w:next w:val="Normal"/>
    <w:rsid w:val="003E1F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E1F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1F2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1F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E1F24"/>
    <w:pPr>
      <w:jc w:val="right"/>
    </w:pPr>
  </w:style>
  <w:style w:type="paragraph" w:customStyle="1" w:styleId="H6">
    <w:name w:val="H6"/>
    <w:basedOn w:val="Heading5"/>
    <w:next w:val="Normal"/>
    <w:rsid w:val="003E1F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1F24"/>
    <w:pPr>
      <w:ind w:left="851" w:hanging="851"/>
    </w:pPr>
  </w:style>
  <w:style w:type="paragraph" w:customStyle="1" w:styleId="ZA">
    <w:name w:val="ZA"/>
    <w:rsid w:val="003E1F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E1F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E1F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E1F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E1F24"/>
    <w:pPr>
      <w:framePr w:wrap="notBeside" w:y="16161"/>
    </w:pPr>
  </w:style>
  <w:style w:type="character" w:customStyle="1" w:styleId="ZGSM">
    <w:name w:val="ZGSM"/>
    <w:rsid w:val="003E1F24"/>
  </w:style>
  <w:style w:type="paragraph" w:styleId="List2">
    <w:name w:val="List 2"/>
    <w:basedOn w:val="List"/>
    <w:rsid w:val="003E1F24"/>
    <w:pPr>
      <w:ind w:left="851"/>
    </w:pPr>
  </w:style>
  <w:style w:type="paragraph" w:customStyle="1" w:styleId="ZG">
    <w:name w:val="ZG"/>
    <w:rsid w:val="003E1F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3E1F24"/>
    <w:pPr>
      <w:ind w:left="1135"/>
    </w:pPr>
  </w:style>
  <w:style w:type="paragraph" w:styleId="List4">
    <w:name w:val="List 4"/>
    <w:basedOn w:val="List3"/>
    <w:rsid w:val="003E1F24"/>
    <w:pPr>
      <w:ind w:left="1418"/>
    </w:pPr>
  </w:style>
  <w:style w:type="paragraph" w:styleId="List5">
    <w:name w:val="List 5"/>
    <w:basedOn w:val="List4"/>
    <w:rsid w:val="003E1F24"/>
    <w:pPr>
      <w:ind w:left="1702"/>
    </w:pPr>
  </w:style>
  <w:style w:type="paragraph" w:customStyle="1" w:styleId="EditorsNote">
    <w:name w:val="Editor's Note"/>
    <w:basedOn w:val="NO"/>
    <w:rsid w:val="003E1F24"/>
    <w:rPr>
      <w:color w:val="FF0000"/>
    </w:rPr>
  </w:style>
  <w:style w:type="paragraph" w:styleId="List">
    <w:name w:val="List"/>
    <w:basedOn w:val="Normal"/>
    <w:rsid w:val="003E1F24"/>
    <w:pPr>
      <w:ind w:left="568" w:hanging="284"/>
    </w:pPr>
  </w:style>
  <w:style w:type="paragraph" w:styleId="ListBullet">
    <w:name w:val="List Bullet"/>
    <w:basedOn w:val="List"/>
    <w:rsid w:val="003E1F24"/>
  </w:style>
  <w:style w:type="paragraph" w:styleId="ListBullet4">
    <w:name w:val="List Bullet 4"/>
    <w:basedOn w:val="ListBullet3"/>
    <w:rsid w:val="003E1F24"/>
    <w:pPr>
      <w:ind w:left="1418"/>
    </w:pPr>
  </w:style>
  <w:style w:type="paragraph" w:styleId="ListBullet5">
    <w:name w:val="List Bullet 5"/>
    <w:basedOn w:val="ListBullet4"/>
    <w:rsid w:val="003E1F24"/>
    <w:pPr>
      <w:ind w:left="1702"/>
    </w:pPr>
  </w:style>
  <w:style w:type="paragraph" w:customStyle="1" w:styleId="B1">
    <w:name w:val="B1"/>
    <w:basedOn w:val="List"/>
    <w:rsid w:val="003E1F24"/>
  </w:style>
  <w:style w:type="paragraph" w:customStyle="1" w:styleId="B2">
    <w:name w:val="B2"/>
    <w:basedOn w:val="List2"/>
    <w:rsid w:val="003E1F24"/>
  </w:style>
  <w:style w:type="paragraph" w:customStyle="1" w:styleId="B3">
    <w:name w:val="B3"/>
    <w:basedOn w:val="List3"/>
    <w:rsid w:val="003E1F24"/>
  </w:style>
  <w:style w:type="paragraph" w:customStyle="1" w:styleId="B4">
    <w:name w:val="B4"/>
    <w:basedOn w:val="List4"/>
    <w:rsid w:val="003E1F24"/>
  </w:style>
  <w:style w:type="paragraph" w:customStyle="1" w:styleId="B5">
    <w:name w:val="B5"/>
    <w:basedOn w:val="List5"/>
    <w:rsid w:val="003E1F24"/>
  </w:style>
  <w:style w:type="paragraph" w:styleId="Footer">
    <w:name w:val="footer"/>
    <w:basedOn w:val="Header"/>
    <w:rsid w:val="003E1F24"/>
    <w:pPr>
      <w:jc w:val="center"/>
    </w:pPr>
    <w:rPr>
      <w:i/>
    </w:rPr>
  </w:style>
  <w:style w:type="paragraph" w:customStyle="1" w:styleId="ZTD">
    <w:name w:val="ZTD"/>
    <w:basedOn w:val="ZB"/>
    <w:rsid w:val="003E1F2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880928"/>
    <w:rPr>
      <w:rFonts w:ascii="Arial" w:hAnsi="Arial"/>
      <w:b/>
      <w:noProof/>
      <w:sz w:val="18"/>
    </w:rPr>
  </w:style>
  <w:style w:type="paragraph" w:styleId="Revision">
    <w:name w:val="Revision"/>
    <w:hidden/>
    <w:uiPriority w:val="99"/>
    <w:semiHidden/>
    <w:rsid w:val="00CE69F7"/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Mirko</dc:creator>
  <cp:keywords/>
  <cp:lastModifiedBy>Mirko</cp:lastModifiedBy>
  <cp:revision>2</cp:revision>
  <dcterms:created xsi:type="dcterms:W3CDTF">2025-02-27T14:38:00Z</dcterms:created>
  <dcterms:modified xsi:type="dcterms:W3CDTF">2025-02-27T14:38:00Z</dcterms:modified>
</cp:coreProperties>
</file>